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17E" w14:textId="0C14028A" w:rsidR="00DA4FBC" w:rsidRPr="008467BE" w:rsidRDefault="00DA4FBC" w:rsidP="00DA4FBC">
      <w:pPr>
        <w:spacing w:after="0"/>
        <w:ind w:firstLine="720"/>
        <w:rPr>
          <w:rFonts w:ascii="Aldine401 BT" w:hAnsi="Aldine401 BT"/>
          <w:b/>
          <w:bC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C0FE2" wp14:editId="0FA2C31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110490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            </w:t>
      </w:r>
      <w:r w:rsidRPr="008467BE">
        <w:rPr>
          <w:rFonts w:ascii="Aldine401 BT" w:hAnsi="Aldine401 BT"/>
          <w:b/>
          <w:bCs/>
          <w:color w:val="365F91" w:themeColor="accent1" w:themeShade="BF"/>
          <w:sz w:val="40"/>
          <w:szCs w:val="40"/>
        </w:rPr>
        <w:t>J</w:t>
      </w:r>
      <w:r w:rsidRPr="008467BE">
        <w:rPr>
          <w:rFonts w:ascii="Aldine401 BT" w:hAnsi="Aldine401 BT"/>
          <w:b/>
          <w:bCs/>
          <w:color w:val="365F91" w:themeColor="accent1" w:themeShade="BF"/>
          <w:sz w:val="32"/>
          <w:szCs w:val="32"/>
        </w:rPr>
        <w:t>EFF</w:t>
      </w:r>
      <w:r w:rsidRPr="008467BE">
        <w:rPr>
          <w:rFonts w:ascii="Aldine401 BT" w:hAnsi="Aldine401 BT"/>
          <w:b/>
          <w:bCs/>
          <w:color w:val="365F91" w:themeColor="accent1" w:themeShade="BF"/>
          <w:sz w:val="36"/>
          <w:szCs w:val="36"/>
        </w:rPr>
        <w:t xml:space="preserve"> </w:t>
      </w:r>
      <w:r w:rsidRPr="008467BE">
        <w:rPr>
          <w:rFonts w:ascii="Aldine401 BT" w:hAnsi="Aldine401 BT"/>
          <w:b/>
          <w:bCs/>
          <w:color w:val="365F91" w:themeColor="accent1" w:themeShade="BF"/>
          <w:sz w:val="40"/>
          <w:szCs w:val="40"/>
        </w:rPr>
        <w:t>L</w:t>
      </w:r>
      <w:r w:rsidRPr="008467BE">
        <w:rPr>
          <w:rFonts w:ascii="Aldine401 BT" w:hAnsi="Aldine401 BT"/>
          <w:b/>
          <w:bCs/>
          <w:color w:val="365F91" w:themeColor="accent1" w:themeShade="BF"/>
          <w:sz w:val="32"/>
          <w:szCs w:val="32"/>
        </w:rPr>
        <w:t>ANDRY</w:t>
      </w:r>
    </w:p>
    <w:p w14:paraId="07778D74" w14:textId="77777777" w:rsidR="00DA4FBC" w:rsidRPr="008467BE" w:rsidRDefault="00DA4FBC" w:rsidP="00DA4FBC">
      <w:pPr>
        <w:spacing w:after="0"/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</w:pPr>
      <w:r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  <w:t xml:space="preserve">            </w:t>
      </w:r>
      <w:r w:rsidRPr="008467BE"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  <w:t>GOVERNOR’S OFFICE OF PROGRAMS AND PLANNING</w:t>
      </w:r>
    </w:p>
    <w:p w14:paraId="107A43FB" w14:textId="45106A0C" w:rsidR="00DA4FBC" w:rsidRDefault="00DA4FBC" w:rsidP="00DA4FBC">
      <w:pPr>
        <w:spacing w:after="0"/>
        <w:ind w:firstLine="720"/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</w:pPr>
      <w:r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  <w:t xml:space="preserve">                         </w:t>
      </w:r>
      <w:r w:rsidRPr="008467BE"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  <w:t>CHILDREN’S CABINET</w:t>
      </w:r>
    </w:p>
    <w:p w14:paraId="21C1316B" w14:textId="0B918E4C" w:rsidR="00DA4FBC" w:rsidRDefault="00DA4FBC" w:rsidP="00DA4FBC">
      <w:pPr>
        <w:spacing w:after="0"/>
        <w:ind w:firstLine="720"/>
        <w:rPr>
          <w:rFonts w:ascii="Aldine401 BT" w:hAnsi="Aldine401 BT"/>
          <w:b/>
          <w:bCs/>
          <w:color w:val="365F91" w:themeColor="accent1" w:themeShade="BF"/>
          <w:sz w:val="18"/>
          <w:szCs w:val="18"/>
        </w:rPr>
      </w:pPr>
    </w:p>
    <w:p w14:paraId="6A0CA477" w14:textId="77777777" w:rsidR="00DA4FBC" w:rsidRPr="008467BE" w:rsidRDefault="00DA4FBC" w:rsidP="00DA4FBC">
      <w:pPr>
        <w:spacing w:after="0"/>
        <w:ind w:firstLine="720"/>
        <w:rPr>
          <w:rFonts w:ascii="Aldine401 BT" w:hAnsi="Aldine401 BT"/>
          <w:b/>
          <w:bCs/>
          <w:color w:val="0944EF"/>
          <w:sz w:val="18"/>
          <w:szCs w:val="18"/>
        </w:rPr>
      </w:pPr>
    </w:p>
    <w:p w14:paraId="7D5A1FB8" w14:textId="77777777" w:rsidR="00DA4FBC" w:rsidRDefault="00DA4FBC" w:rsidP="000F0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44623" w14:textId="057FC5B8" w:rsidR="000F03BD" w:rsidRPr="00052917" w:rsidRDefault="000F03BD" w:rsidP="000F0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17">
        <w:rPr>
          <w:rFonts w:ascii="Times New Roman" w:hAnsi="Times New Roman" w:cs="Times New Roman"/>
          <w:b/>
          <w:sz w:val="28"/>
          <w:szCs w:val="28"/>
        </w:rPr>
        <w:t>Child</w:t>
      </w:r>
      <w:r w:rsidRPr="00052917">
        <w:rPr>
          <w:rFonts w:ascii="Times New Roman" w:hAnsi="Times New Roman" w:cs="Times New Roman"/>
          <w:sz w:val="28"/>
          <w:szCs w:val="28"/>
        </w:rPr>
        <w:t>r</w:t>
      </w:r>
      <w:r w:rsidRPr="00052917">
        <w:rPr>
          <w:rFonts w:ascii="Times New Roman" w:hAnsi="Times New Roman" w:cs="Times New Roman"/>
          <w:b/>
          <w:sz w:val="28"/>
          <w:szCs w:val="28"/>
        </w:rPr>
        <w:t>en’s Cabinet Advisory Board Meeting</w:t>
      </w:r>
    </w:p>
    <w:p w14:paraId="74B38C18" w14:textId="77777777" w:rsidR="000F03BD" w:rsidRPr="00052917" w:rsidRDefault="000F03BD" w:rsidP="000F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17">
        <w:rPr>
          <w:rFonts w:ascii="Times New Roman" w:hAnsi="Times New Roman" w:cs="Times New Roman"/>
          <w:b/>
          <w:sz w:val="24"/>
          <w:szCs w:val="24"/>
        </w:rPr>
        <w:t>Unapproved Minutes</w:t>
      </w:r>
    </w:p>
    <w:p w14:paraId="27127DB1" w14:textId="5216136E" w:rsidR="00D35146" w:rsidRPr="00D35146" w:rsidRDefault="00160773" w:rsidP="00D3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28</w:t>
      </w:r>
      <w:r w:rsidR="00D35146" w:rsidRPr="00D35146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0B6CA447" w14:textId="66F1310F" w:rsidR="001E5C68" w:rsidRDefault="001E5C68" w:rsidP="001E5C6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0395">
        <w:rPr>
          <w:rFonts w:ascii="Times New Roman" w:hAnsi="Times New Roman" w:cs="Times New Roman"/>
          <w:b/>
          <w:sz w:val="20"/>
          <w:szCs w:val="20"/>
          <w:u w:val="single"/>
        </w:rPr>
        <w:t>Member Name:  Attendees</w:t>
      </w:r>
      <w:r w:rsidR="00432AD5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Present</w:t>
      </w:r>
    </w:p>
    <w:p w14:paraId="61E6FB60" w14:textId="77777777" w:rsidR="004211FF" w:rsidRPr="00A30395" w:rsidRDefault="004211FF" w:rsidP="001E5C6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0A7380" w14:textId="409B8064" w:rsidR="00407D29" w:rsidRDefault="00761A66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Ursula Anderson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11BE4">
        <w:rPr>
          <w:rFonts w:ascii="Times New Roman" w:hAnsi="Times New Roman" w:cs="Times New Roman"/>
          <w:sz w:val="20"/>
          <w:szCs w:val="20"/>
        </w:rPr>
        <w:t>Connie Bellone</w:t>
      </w:r>
    </w:p>
    <w:p w14:paraId="289948FB" w14:textId="141F20AD" w:rsidR="00C37C3F" w:rsidRDefault="00C37C3F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Amanda Brunson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Amy Dickson</w:t>
      </w:r>
    </w:p>
    <w:p w14:paraId="3DEC4F31" w14:textId="03E6C384" w:rsidR="00761A66" w:rsidRDefault="00411BE4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Gina Eubanks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Julie Foster Hagan</w:t>
      </w:r>
    </w:p>
    <w:p w14:paraId="6621CEAE" w14:textId="3141004B" w:rsidR="00411BE4" w:rsidRDefault="00411BE4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Annette Fruge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Julio Galan</w:t>
      </w:r>
    </w:p>
    <w:p w14:paraId="7817AAE2" w14:textId="2A760631" w:rsidR="00411BE4" w:rsidRDefault="00411BE4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Sarah Hinshaw-</w:t>
      </w:r>
      <w:r w:rsidR="00432AD5">
        <w:rPr>
          <w:rFonts w:ascii="Times New Roman" w:hAnsi="Times New Roman" w:cs="Times New Roman"/>
          <w:sz w:val="20"/>
          <w:szCs w:val="20"/>
        </w:rPr>
        <w:t>Fuselier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Tonya Joiner</w:t>
      </w:r>
    </w:p>
    <w:p w14:paraId="5F703B13" w14:textId="1E0D4452" w:rsidR="00C37C3F" w:rsidRDefault="00411BE4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Krystle Mitchell</w:t>
      </w:r>
      <w:r w:rsidR="00432AD5">
        <w:rPr>
          <w:rFonts w:ascii="Times New Roman" w:hAnsi="Times New Roman" w:cs="Times New Roman"/>
          <w:sz w:val="20"/>
          <w:szCs w:val="20"/>
        </w:rPr>
        <w:tab/>
      </w:r>
      <w:r w:rsidR="00432AD5">
        <w:rPr>
          <w:rFonts w:ascii="Times New Roman" w:hAnsi="Times New Roman" w:cs="Times New Roman"/>
          <w:sz w:val="20"/>
          <w:szCs w:val="20"/>
        </w:rPr>
        <w:tab/>
      </w:r>
      <w:r w:rsidR="00432AD5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>Chenier Montz</w:t>
      </w:r>
    </w:p>
    <w:p w14:paraId="00D46B8C" w14:textId="20D3A654" w:rsidR="00411BE4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Amanda Moody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Courtney Myers</w:t>
      </w:r>
    </w:p>
    <w:p w14:paraId="54E83932" w14:textId="6D644AEE" w:rsidR="00411BE4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Susan East Nelson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Lakeisha Robertson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</w:r>
    </w:p>
    <w:p w14:paraId="390478FE" w14:textId="70322968" w:rsidR="00411BE4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Cody Roi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Ernise Singleton, Ph.D.</w:t>
      </w:r>
    </w:p>
    <w:p w14:paraId="01E4645D" w14:textId="7D934D6D" w:rsidR="00411BE4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Libbie Sonnier, Ph.D.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Kahree Wahid</w:t>
      </w:r>
      <w:r w:rsidR="00C37C3F">
        <w:rPr>
          <w:rFonts w:ascii="Times New Roman" w:hAnsi="Times New Roman" w:cs="Times New Roman"/>
          <w:sz w:val="20"/>
          <w:szCs w:val="20"/>
        </w:rPr>
        <w:tab/>
      </w:r>
    </w:p>
    <w:p w14:paraId="1B32657C" w14:textId="77777777" w:rsidR="00C37C3F" w:rsidRDefault="00B03275" w:rsidP="00C37C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Angela Wiggins-Harris</w:t>
      </w:r>
      <w:r w:rsidR="00C37C3F">
        <w:rPr>
          <w:rFonts w:ascii="Times New Roman" w:hAnsi="Times New Roman" w:cs="Times New Roman"/>
          <w:sz w:val="20"/>
          <w:szCs w:val="20"/>
        </w:rPr>
        <w:tab/>
      </w:r>
      <w:r w:rsidR="00C37C3F">
        <w:rPr>
          <w:rFonts w:ascii="Times New Roman" w:hAnsi="Times New Roman" w:cs="Times New Roman"/>
          <w:sz w:val="20"/>
          <w:szCs w:val="20"/>
        </w:rPr>
        <w:tab/>
        <w:t>Lenell Young</w:t>
      </w:r>
    </w:p>
    <w:p w14:paraId="23183C90" w14:textId="73D822FF" w:rsidR="00432AD5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C383CD" w14:textId="315F7DB5" w:rsidR="00432AD5" w:rsidRPr="00432AD5" w:rsidRDefault="00432AD5" w:rsidP="00B469B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2AD5">
        <w:rPr>
          <w:rFonts w:ascii="Times New Roman" w:hAnsi="Times New Roman" w:cs="Times New Roman"/>
          <w:b/>
          <w:sz w:val="20"/>
          <w:szCs w:val="20"/>
          <w:u w:val="single"/>
        </w:rPr>
        <w:t>Proxies:</w:t>
      </w:r>
    </w:p>
    <w:p w14:paraId="3766618B" w14:textId="06891EF1" w:rsidR="00432AD5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74ACFC" w14:textId="3A00CD9D" w:rsidR="00432AD5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Ridge for Shanna Beber</w:t>
      </w:r>
    </w:p>
    <w:p w14:paraId="55E03CFF" w14:textId="3AB894DD" w:rsidR="00432AD5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Amy Hock-Poirier for Brittany Cochran</w:t>
      </w:r>
    </w:p>
    <w:p w14:paraId="5633C125" w14:textId="35B24985" w:rsidR="00432AD5" w:rsidRDefault="00432AD5" w:rsidP="00B4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Kristin Savicki for Karen Stubbs</w:t>
      </w:r>
    </w:p>
    <w:p w14:paraId="6FFDBE7A" w14:textId="77777777" w:rsidR="001B533F" w:rsidRDefault="00260017" w:rsidP="00B469B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4814B5F" w14:textId="77777777" w:rsidR="00B469B6" w:rsidRPr="00956B01" w:rsidRDefault="00B469B6" w:rsidP="00B469B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6B01">
        <w:rPr>
          <w:rFonts w:ascii="Times New Roman" w:hAnsi="Times New Roman" w:cs="Times New Roman"/>
          <w:b/>
          <w:sz w:val="20"/>
          <w:szCs w:val="20"/>
          <w:u w:val="single"/>
        </w:rPr>
        <w:t>Staff</w:t>
      </w:r>
      <w:r w:rsidRPr="00956B01">
        <w:rPr>
          <w:rFonts w:ascii="Times New Roman" w:hAnsi="Times New Roman" w:cs="Times New Roman"/>
          <w:b/>
          <w:sz w:val="20"/>
          <w:szCs w:val="20"/>
        </w:rPr>
        <w:t>:</w:t>
      </w:r>
    </w:p>
    <w:p w14:paraId="1F3581DC" w14:textId="77777777" w:rsidR="00B20DC6" w:rsidRDefault="00B20DC6" w:rsidP="004A6F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C3A29F" w14:textId="77777777" w:rsidR="00596CF6" w:rsidRDefault="00D35146" w:rsidP="00596C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Jolie Williamso</w:t>
      </w:r>
      <w:r w:rsidR="00596CF6">
        <w:rPr>
          <w:rFonts w:ascii="Times New Roman" w:hAnsi="Times New Roman" w:cs="Times New Roman"/>
          <w:sz w:val="20"/>
          <w:szCs w:val="20"/>
        </w:rPr>
        <w:t>n, Children’s Cabinet Executive Director</w:t>
      </w:r>
    </w:p>
    <w:p w14:paraId="06429577" w14:textId="77777777" w:rsidR="00260017" w:rsidRDefault="00D35146" w:rsidP="00596C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Michele M. Rabalais, Children’s Cabinet Executive Assistant</w:t>
      </w:r>
    </w:p>
    <w:p w14:paraId="436CB8B1" w14:textId="77777777" w:rsidR="00D35146" w:rsidRDefault="00D35146" w:rsidP="00596C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F63C90" w14:textId="57178589" w:rsidR="00260017" w:rsidRDefault="00260017" w:rsidP="00596CF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60017">
        <w:rPr>
          <w:rFonts w:ascii="Times New Roman" w:hAnsi="Times New Roman" w:cs="Times New Roman"/>
          <w:b/>
          <w:sz w:val="20"/>
          <w:szCs w:val="20"/>
          <w:u w:val="single"/>
        </w:rPr>
        <w:t>Guests</w:t>
      </w:r>
      <w:r w:rsidRPr="00DD13C3">
        <w:rPr>
          <w:rFonts w:ascii="Times New Roman" w:hAnsi="Times New Roman" w:cs="Times New Roman"/>
          <w:b/>
          <w:sz w:val="20"/>
          <w:szCs w:val="20"/>
        </w:rPr>
        <w:t>:</w:t>
      </w:r>
    </w:p>
    <w:p w14:paraId="3C6AC079" w14:textId="33F43502" w:rsidR="00DD3AB5" w:rsidRDefault="00DD3AB5" w:rsidP="00596C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A26398" w14:textId="06A5FE70" w:rsidR="00160773" w:rsidRDefault="00160773" w:rsidP="00596C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Michelle Gros</w:t>
      </w:r>
    </w:p>
    <w:p w14:paraId="655D1449" w14:textId="291EC4B6" w:rsidR="004423CF" w:rsidRDefault="00DD3AB5" w:rsidP="00D109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3AB5">
        <w:rPr>
          <w:rFonts w:ascii="Times New Roman" w:hAnsi="Times New Roman" w:cs="Times New Roman"/>
          <w:sz w:val="20"/>
          <w:szCs w:val="20"/>
        </w:rPr>
        <w:t>Sarah Berthelot</w:t>
      </w:r>
    </w:p>
    <w:p w14:paraId="1C6D5289" w14:textId="23DA0A72" w:rsidR="00160773" w:rsidRPr="00DD3AB5" w:rsidRDefault="00160773" w:rsidP="00D109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Sherrard Crespo</w:t>
      </w:r>
    </w:p>
    <w:p w14:paraId="0ABE7B22" w14:textId="77777777" w:rsidR="00DD3AB5" w:rsidRDefault="00DD3AB5" w:rsidP="00D109E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EE021B1" w14:textId="77777777" w:rsidR="00A30395" w:rsidRDefault="004376F2" w:rsidP="00D109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Welcome and </w:t>
      </w:r>
      <w:r w:rsidR="00A30395" w:rsidRPr="00A30395">
        <w:rPr>
          <w:rFonts w:ascii="Times New Roman" w:hAnsi="Times New Roman" w:cs="Times New Roman"/>
          <w:b/>
          <w:sz w:val="20"/>
          <w:szCs w:val="20"/>
          <w:u w:val="single"/>
        </w:rPr>
        <w:t>Call to Order</w:t>
      </w:r>
      <w:r w:rsidR="00A30395">
        <w:rPr>
          <w:rFonts w:ascii="Times New Roman" w:hAnsi="Times New Roman" w:cs="Times New Roman"/>
          <w:sz w:val="20"/>
          <w:szCs w:val="20"/>
        </w:rPr>
        <w:t>:</w:t>
      </w:r>
    </w:p>
    <w:p w14:paraId="37794FBA" w14:textId="77777777" w:rsidR="00B20DC6" w:rsidRDefault="00B20DC6" w:rsidP="00D109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476E6" w14:textId="320386D2" w:rsidR="00432AD5" w:rsidRDefault="00B03275" w:rsidP="00D109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Jolie Williamson</w:t>
      </w:r>
      <w:r w:rsidR="00614986">
        <w:rPr>
          <w:rFonts w:ascii="Times New Roman" w:hAnsi="Times New Roman" w:cs="Times New Roman"/>
          <w:sz w:val="20"/>
          <w:szCs w:val="20"/>
        </w:rPr>
        <w:t>, Children’s Cabinet</w:t>
      </w:r>
      <w:r>
        <w:rPr>
          <w:rFonts w:ascii="Times New Roman" w:hAnsi="Times New Roman" w:cs="Times New Roman"/>
          <w:sz w:val="20"/>
          <w:szCs w:val="20"/>
        </w:rPr>
        <w:t xml:space="preserve"> Executive Director</w:t>
      </w:r>
      <w:r w:rsidR="00614986">
        <w:rPr>
          <w:rFonts w:ascii="Times New Roman" w:hAnsi="Times New Roman" w:cs="Times New Roman"/>
          <w:sz w:val="20"/>
          <w:szCs w:val="20"/>
        </w:rPr>
        <w:t>, called the m</w:t>
      </w:r>
      <w:r w:rsidR="00A30395">
        <w:rPr>
          <w:rFonts w:ascii="Times New Roman" w:hAnsi="Times New Roman" w:cs="Times New Roman"/>
          <w:sz w:val="20"/>
          <w:szCs w:val="20"/>
        </w:rPr>
        <w:t>eeting to order</w:t>
      </w:r>
      <w:r w:rsidR="00836FD7">
        <w:rPr>
          <w:rFonts w:ascii="Times New Roman" w:hAnsi="Times New Roman" w:cs="Times New Roman"/>
          <w:sz w:val="20"/>
          <w:szCs w:val="20"/>
        </w:rPr>
        <w:t xml:space="preserve"> and all present</w:t>
      </w:r>
      <w:r w:rsidR="00EF6A9D">
        <w:rPr>
          <w:rFonts w:ascii="Times New Roman" w:hAnsi="Times New Roman" w:cs="Times New Roman"/>
          <w:sz w:val="20"/>
          <w:szCs w:val="20"/>
        </w:rPr>
        <w:t xml:space="preserve"> were </w:t>
      </w:r>
      <w:r w:rsidR="00B2451A">
        <w:rPr>
          <w:rFonts w:ascii="Times New Roman" w:hAnsi="Times New Roman" w:cs="Times New Roman"/>
          <w:sz w:val="20"/>
          <w:szCs w:val="20"/>
        </w:rPr>
        <w:t xml:space="preserve">welcomed. </w:t>
      </w:r>
    </w:p>
    <w:p w14:paraId="4C58006D" w14:textId="77777777" w:rsidR="00432AD5" w:rsidRDefault="00432A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A01902" w14:textId="77777777" w:rsidR="00CB6CED" w:rsidRPr="00CB6CED" w:rsidRDefault="00CB6CED" w:rsidP="00D109E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6CED">
        <w:rPr>
          <w:rFonts w:ascii="Times New Roman" w:hAnsi="Times New Roman" w:cs="Times New Roman"/>
          <w:b/>
          <w:sz w:val="20"/>
          <w:szCs w:val="20"/>
          <w:u w:val="single"/>
        </w:rPr>
        <w:t>Roll Call:</w:t>
      </w:r>
    </w:p>
    <w:p w14:paraId="32EC3E0A" w14:textId="77777777" w:rsidR="00B20DC6" w:rsidRDefault="00B20DC6" w:rsidP="00D109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14D715" w14:textId="46FD1ABF" w:rsidR="00596CF6" w:rsidRDefault="00D35146" w:rsidP="00596C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Michele M. Rabalais</w:t>
      </w:r>
      <w:r w:rsidR="00BC6403">
        <w:rPr>
          <w:rFonts w:ascii="Times New Roman" w:hAnsi="Times New Roman" w:cs="Times New Roman"/>
          <w:sz w:val="20"/>
          <w:szCs w:val="20"/>
        </w:rPr>
        <w:t>, Children’s Cabinet</w:t>
      </w:r>
      <w:r w:rsidR="00B245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Executive Assistant</w:t>
      </w:r>
      <w:r w:rsidR="00596CF6">
        <w:rPr>
          <w:rFonts w:ascii="Times New Roman" w:hAnsi="Times New Roman" w:cs="Times New Roman"/>
          <w:sz w:val="20"/>
          <w:szCs w:val="20"/>
        </w:rPr>
        <w:t xml:space="preserve">, called roll.  </w:t>
      </w:r>
    </w:p>
    <w:p w14:paraId="368C051D" w14:textId="77777777" w:rsidR="00782872" w:rsidRDefault="00782872" w:rsidP="0009190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AD0420" w14:textId="03ED7A29" w:rsidR="00782872" w:rsidRDefault="00782872" w:rsidP="0078287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6CED">
        <w:rPr>
          <w:rFonts w:ascii="Times New Roman" w:hAnsi="Times New Roman" w:cs="Times New Roman"/>
          <w:b/>
          <w:sz w:val="20"/>
          <w:szCs w:val="20"/>
          <w:u w:val="single"/>
        </w:rPr>
        <w:t>Approval of Minutes:</w:t>
      </w:r>
    </w:p>
    <w:p w14:paraId="6C840A40" w14:textId="77777777" w:rsidR="00782872" w:rsidRDefault="00782872" w:rsidP="0078287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8A3628" w14:textId="69FDDC15" w:rsidR="00782872" w:rsidRDefault="00432AD5" w:rsidP="007828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Quorum</w:t>
      </w:r>
      <w:r w:rsidR="00B03275">
        <w:rPr>
          <w:rFonts w:ascii="Times New Roman" w:hAnsi="Times New Roman" w:cs="Times New Roman"/>
          <w:sz w:val="20"/>
          <w:szCs w:val="20"/>
        </w:rPr>
        <w:t xml:space="preserve"> not present.</w:t>
      </w:r>
    </w:p>
    <w:p w14:paraId="714C6E93" w14:textId="77777777" w:rsidR="00782872" w:rsidRDefault="00782872" w:rsidP="0009190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D0095C" w14:textId="77777777" w:rsidR="00B03275" w:rsidRDefault="00160773" w:rsidP="001607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Opening Address</w:t>
      </w:r>
      <w:r w:rsidR="0009190D">
        <w:rPr>
          <w:rFonts w:ascii="Times New Roman" w:hAnsi="Times New Roman" w:cs="Times New Roman"/>
          <w:sz w:val="20"/>
          <w:szCs w:val="20"/>
        </w:rPr>
        <w:t>:</w:t>
      </w:r>
      <w:r w:rsidR="00752D6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B34C392" w14:textId="77777777" w:rsidR="00B03275" w:rsidRDefault="00B03275" w:rsidP="001607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3AF9A3" w14:textId="0103D5FC" w:rsidR="00160773" w:rsidRDefault="00752D6D" w:rsidP="001607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Jolie Williamson, Children’s Cabinet Executive Director, welcomed Children’s Cabinet Advisory Board Members, and gave an update of her </w:t>
      </w:r>
      <w:r w:rsidR="005C72BE">
        <w:rPr>
          <w:rFonts w:ascii="Times New Roman" w:hAnsi="Times New Roman" w:cs="Times New Roman"/>
          <w:sz w:val="20"/>
          <w:szCs w:val="20"/>
        </w:rPr>
        <w:t>activities.</w:t>
      </w:r>
    </w:p>
    <w:p w14:paraId="71F680A9" w14:textId="77777777" w:rsidR="00782872" w:rsidRDefault="00782872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C3ED0B" w14:textId="4D0656EE" w:rsidR="00C37C3F" w:rsidRDefault="00C37C3F" w:rsidP="0009190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Vulnerable Youth </w:t>
      </w:r>
      <w:r w:rsidR="00E468B5">
        <w:rPr>
          <w:rFonts w:ascii="Times New Roman" w:hAnsi="Times New Roman" w:cs="Times New Roman"/>
          <w:b/>
          <w:sz w:val="20"/>
          <w:szCs w:val="20"/>
          <w:u w:val="single"/>
        </w:rPr>
        <w:t>Subcommittee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3AB531DF" w14:textId="54470E54" w:rsidR="00C37C3F" w:rsidRDefault="00C37C3F" w:rsidP="0009190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4FD8FF2" w14:textId="2EEB6DD4" w:rsidR="00C37C3F" w:rsidRPr="00C37C3F" w:rsidRDefault="00C37C3F" w:rsidP="0009190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Michelle Gros will present an update at the July 30</w:t>
      </w:r>
      <w:r w:rsidRPr="00C37C3F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Children’s Cabinet Advisory Board Meeting.</w:t>
      </w:r>
    </w:p>
    <w:p w14:paraId="205C9486" w14:textId="77777777" w:rsidR="00C37C3F" w:rsidRDefault="00C37C3F" w:rsidP="0009190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12F7B7" w14:textId="18E12DD1" w:rsidR="009C53BA" w:rsidRDefault="00160773" w:rsidP="00091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Louisiana Association of United Ways and Via Link, Inc. 211/PCAL</w:t>
      </w:r>
      <w:r w:rsidR="007A58AD" w:rsidRPr="00142310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1A76F90" w14:textId="5F6FA979" w:rsidR="00C37C3F" w:rsidRDefault="00C37C3F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C56FB5" w14:textId="06F9FB21" w:rsidR="00C37C3F" w:rsidRDefault="00C37C3F" w:rsidP="00091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Sarah Berthelot, </w:t>
      </w:r>
      <w:proofErr w:type="gramStart"/>
      <w:r>
        <w:rPr>
          <w:rFonts w:ascii="Times New Roman" w:hAnsi="Times New Roman" w:cs="Times New Roman"/>
          <w:sz w:val="20"/>
          <w:szCs w:val="20"/>
        </w:rPr>
        <w:t>President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CEO of Louisiana Association of United Ways presented the updated </w:t>
      </w:r>
      <w:r w:rsidR="009B61F6" w:rsidRPr="009B61F6">
        <w:rPr>
          <w:rFonts w:ascii="Times New Roman" w:hAnsi="Times New Roman" w:cs="Times New Roman"/>
          <w:sz w:val="20"/>
          <w:szCs w:val="20"/>
        </w:rPr>
        <w:t>Asset Limited, Income Constrained, Employed (</w:t>
      </w:r>
      <w:r>
        <w:rPr>
          <w:rFonts w:ascii="Times New Roman" w:hAnsi="Times New Roman" w:cs="Times New Roman"/>
          <w:sz w:val="20"/>
          <w:szCs w:val="20"/>
        </w:rPr>
        <w:t>ALICE</w:t>
      </w:r>
      <w:r w:rsidR="009B61F6">
        <w:rPr>
          <w:rFonts w:ascii="Times New Roman" w:hAnsi="Times New Roman" w:cs="Times New Roman"/>
          <w:sz w:val="20"/>
          <w:szCs w:val="20"/>
        </w:rPr>
        <w:t xml:space="preserve">) Report.  </w:t>
      </w:r>
    </w:p>
    <w:p w14:paraId="3F23CD45" w14:textId="5B86B751" w:rsidR="009B61F6" w:rsidRDefault="009B61F6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3383CD" w14:textId="100DFEE7" w:rsidR="009B61F6" w:rsidRDefault="009B61F6" w:rsidP="00091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ALICE households earn above the Federal Poverty Level yet still struggle to afford basic expenses.  </w:t>
      </w:r>
    </w:p>
    <w:p w14:paraId="03F8B0E0" w14:textId="76A62364" w:rsidR="009B61F6" w:rsidRDefault="009B61F6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C5C0F6" w14:textId="77777777" w:rsidR="009B61F6" w:rsidRPr="009B61F6" w:rsidRDefault="009B61F6" w:rsidP="009B61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1F6">
        <w:rPr>
          <w:rFonts w:ascii="Times New Roman" w:hAnsi="Times New Roman" w:cs="Times New Roman"/>
          <w:sz w:val="20"/>
          <w:szCs w:val="20"/>
        </w:rPr>
        <w:t>ALICE households:</w:t>
      </w:r>
    </w:p>
    <w:p w14:paraId="5788800C" w14:textId="7E7B36E0" w:rsidR="009B61F6" w:rsidRPr="009B61F6" w:rsidRDefault="009B61F6" w:rsidP="009B61F6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61F6">
        <w:rPr>
          <w:rFonts w:ascii="Times New Roman" w:hAnsi="Times New Roman" w:cs="Times New Roman"/>
          <w:sz w:val="20"/>
          <w:szCs w:val="20"/>
        </w:rPr>
        <w:t>Span all races, ages, ethnicities, and abilities, though households of color are disproportionately ALICE</w:t>
      </w:r>
    </w:p>
    <w:p w14:paraId="2AA52EAB" w14:textId="57F52264" w:rsidR="009B61F6" w:rsidRPr="009B61F6" w:rsidRDefault="009B61F6" w:rsidP="009B61F6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61F6">
        <w:rPr>
          <w:rFonts w:ascii="Times New Roman" w:hAnsi="Times New Roman" w:cs="Times New Roman"/>
          <w:sz w:val="20"/>
          <w:szCs w:val="20"/>
        </w:rPr>
        <w:t>Include workers whose wages cannot keep up with the rising cost of goods and services</w:t>
      </w:r>
    </w:p>
    <w:p w14:paraId="1DFC1596" w14:textId="72352945" w:rsidR="009B61F6" w:rsidRPr="009B61F6" w:rsidRDefault="009B61F6" w:rsidP="009B61F6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61F6">
        <w:rPr>
          <w:rFonts w:ascii="Times New Roman" w:hAnsi="Times New Roman" w:cs="Times New Roman"/>
          <w:sz w:val="20"/>
          <w:szCs w:val="20"/>
        </w:rPr>
        <w:t>Often include those who are working two or more jobs and still cannot pay their bills</w:t>
      </w:r>
    </w:p>
    <w:p w14:paraId="6AD4EF8F" w14:textId="4054FF96" w:rsidR="009B61F6" w:rsidRDefault="009B61F6" w:rsidP="009B61F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61F6">
        <w:rPr>
          <w:rFonts w:ascii="Times New Roman" w:hAnsi="Times New Roman" w:cs="Times New Roman"/>
          <w:sz w:val="20"/>
          <w:szCs w:val="20"/>
        </w:rPr>
        <w:t>Include family members who need care and assistance, which makes it harder for their caregivers to find adequate work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F73983" w14:textId="0DB71990" w:rsidR="009B61F6" w:rsidRPr="009B61F6" w:rsidRDefault="009B61F6" w:rsidP="009B61F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61F6">
        <w:rPr>
          <w:rFonts w:ascii="Times New Roman" w:hAnsi="Times New Roman" w:cs="Times New Roman"/>
          <w:sz w:val="20"/>
          <w:szCs w:val="20"/>
        </w:rPr>
        <w:t xml:space="preserve">Live paycheck to paycheck and are forced to make impossible choices: pay the rent or buy food, receive medical </w:t>
      </w:r>
      <w:proofErr w:type="gramStart"/>
      <w:r w:rsidRPr="009B61F6">
        <w:rPr>
          <w:rFonts w:ascii="Times New Roman" w:hAnsi="Times New Roman" w:cs="Times New Roman"/>
          <w:sz w:val="20"/>
          <w:szCs w:val="20"/>
        </w:rPr>
        <w:t>care</w:t>
      </w:r>
      <w:proofErr w:type="gramEnd"/>
      <w:r w:rsidRPr="009B61F6">
        <w:rPr>
          <w:rFonts w:ascii="Times New Roman" w:hAnsi="Times New Roman" w:cs="Times New Roman"/>
          <w:sz w:val="20"/>
          <w:szCs w:val="20"/>
        </w:rPr>
        <w:t xml:space="preserve"> or pay for childcare, pay utility bills or put gas in the car</w:t>
      </w:r>
    </w:p>
    <w:p w14:paraId="7866141A" w14:textId="22A84C19" w:rsidR="009B61F6" w:rsidRDefault="00E468B5" w:rsidP="00E468B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9B61F6" w:rsidRPr="009B61F6">
        <w:rPr>
          <w:rFonts w:ascii="Times New Roman" w:hAnsi="Times New Roman" w:cs="Times New Roman"/>
          <w:sz w:val="20"/>
          <w:szCs w:val="20"/>
        </w:rPr>
        <w:t>Are part of every community nationwide</w:t>
      </w:r>
    </w:p>
    <w:p w14:paraId="1B8FF133" w14:textId="77777777" w:rsidR="00E468B5" w:rsidRDefault="00E468B5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A89F00" w14:textId="5B204E90" w:rsidR="009B61F6" w:rsidRDefault="00E468B5" w:rsidP="000919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Sherrard Crespo, LCSW, Director of Outreach and Prevent Child Abuse Louisiana, presented an update on Via Link’s 211 and Prevent Child Abuse Louisiana.</w:t>
      </w:r>
    </w:p>
    <w:p w14:paraId="0172E14E" w14:textId="2F3A0B89" w:rsidR="00E468B5" w:rsidRDefault="00E468B5" w:rsidP="000919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AE51D1" w14:textId="58DD60E0" w:rsidR="00E468B5" w:rsidRPr="00E468B5" w:rsidRDefault="00E468B5" w:rsidP="00E468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Link</w:t>
      </w:r>
      <w:r w:rsidRPr="00E468B5">
        <w:rPr>
          <w:rFonts w:ascii="Times New Roman" w:hAnsi="Times New Roman" w:cs="Times New Roman"/>
          <w:sz w:val="20"/>
          <w:szCs w:val="20"/>
        </w:rPr>
        <w:t xml:space="preserve"> provide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468B5">
        <w:rPr>
          <w:rFonts w:ascii="Times New Roman" w:hAnsi="Times New Roman" w:cs="Times New Roman"/>
          <w:sz w:val="20"/>
          <w:szCs w:val="20"/>
        </w:rPr>
        <w:t xml:space="preserve"> service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468B5">
        <w:rPr>
          <w:rFonts w:ascii="Times New Roman" w:hAnsi="Times New Roman" w:cs="Times New Roman"/>
          <w:sz w:val="20"/>
          <w:szCs w:val="20"/>
        </w:rPr>
        <w:t xml:space="preserve"> to the 2-1-1 network by phone and text (898211) for the following parishes: Jefferson, Lafourche, Orleans, Plaquemines, St. Bernard, St. Charles, St. John the Baptist, St. Tammany, </w:t>
      </w:r>
      <w:proofErr w:type="gramStart"/>
      <w:r w:rsidRPr="00E468B5">
        <w:rPr>
          <w:rFonts w:ascii="Times New Roman" w:hAnsi="Times New Roman" w:cs="Times New Roman"/>
          <w:sz w:val="20"/>
          <w:szCs w:val="20"/>
        </w:rPr>
        <w:t>Tangipahoa</w:t>
      </w:r>
      <w:proofErr w:type="gramEnd"/>
      <w:r w:rsidRPr="00E468B5">
        <w:rPr>
          <w:rFonts w:ascii="Times New Roman" w:hAnsi="Times New Roman" w:cs="Times New Roman"/>
          <w:sz w:val="20"/>
          <w:szCs w:val="20"/>
        </w:rPr>
        <w:t xml:space="preserve"> and Washington Parishes.</w:t>
      </w:r>
    </w:p>
    <w:p w14:paraId="00CCA3E6" w14:textId="77777777" w:rsidR="00E468B5" w:rsidRDefault="00E468B5" w:rsidP="00E468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8592FF" w14:textId="4188158E" w:rsidR="00E468B5" w:rsidRPr="00E468B5" w:rsidRDefault="00E468B5" w:rsidP="00E46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68B5">
        <w:rPr>
          <w:rFonts w:ascii="Times New Roman" w:hAnsi="Times New Roman" w:cs="Times New Roman"/>
          <w:sz w:val="20"/>
          <w:szCs w:val="20"/>
        </w:rPr>
        <w:t xml:space="preserve">By dialing 2-1-1 or texting 898211, </w:t>
      </w:r>
      <w:r>
        <w:rPr>
          <w:rFonts w:ascii="Times New Roman" w:hAnsi="Times New Roman" w:cs="Times New Roman"/>
          <w:sz w:val="20"/>
          <w:szCs w:val="20"/>
        </w:rPr>
        <w:t>callers</w:t>
      </w:r>
      <w:r w:rsidRPr="00E468B5">
        <w:rPr>
          <w:rFonts w:ascii="Times New Roman" w:hAnsi="Times New Roman" w:cs="Times New Roman"/>
          <w:sz w:val="20"/>
          <w:szCs w:val="20"/>
        </w:rPr>
        <w:t xml:space="preserve"> </w:t>
      </w:r>
      <w:r w:rsidR="00DB4ECD">
        <w:rPr>
          <w:rFonts w:ascii="Times New Roman" w:hAnsi="Times New Roman" w:cs="Times New Roman"/>
          <w:sz w:val="20"/>
          <w:szCs w:val="20"/>
        </w:rPr>
        <w:t xml:space="preserve">can speak </w:t>
      </w:r>
      <w:r w:rsidRPr="00E468B5">
        <w:rPr>
          <w:rFonts w:ascii="Times New Roman" w:hAnsi="Times New Roman" w:cs="Times New Roman"/>
          <w:sz w:val="20"/>
          <w:szCs w:val="20"/>
        </w:rPr>
        <w:t xml:space="preserve">to one of </w:t>
      </w:r>
      <w:r>
        <w:rPr>
          <w:rFonts w:ascii="Times New Roman" w:hAnsi="Times New Roman" w:cs="Times New Roman"/>
          <w:sz w:val="20"/>
          <w:szCs w:val="20"/>
        </w:rPr>
        <w:t xml:space="preserve">VIA Links </w:t>
      </w:r>
      <w:r w:rsidRPr="00E468B5">
        <w:rPr>
          <w:rFonts w:ascii="Times New Roman" w:hAnsi="Times New Roman" w:cs="Times New Roman"/>
          <w:sz w:val="20"/>
          <w:szCs w:val="20"/>
        </w:rPr>
        <w:t xml:space="preserve">trained specialists who will help </w:t>
      </w:r>
      <w:r>
        <w:rPr>
          <w:rFonts w:ascii="Times New Roman" w:hAnsi="Times New Roman" w:cs="Times New Roman"/>
          <w:sz w:val="20"/>
          <w:szCs w:val="20"/>
        </w:rPr>
        <w:t>to</w:t>
      </w:r>
      <w:r w:rsidRPr="00E468B5">
        <w:rPr>
          <w:rFonts w:ascii="Times New Roman" w:hAnsi="Times New Roman" w:cs="Times New Roman"/>
          <w:sz w:val="20"/>
          <w:szCs w:val="20"/>
        </w:rPr>
        <w:t xml:space="preserve"> identify what resources are available to address </w:t>
      </w:r>
      <w:r>
        <w:rPr>
          <w:rFonts w:ascii="Times New Roman" w:hAnsi="Times New Roman" w:cs="Times New Roman"/>
          <w:sz w:val="20"/>
          <w:szCs w:val="20"/>
        </w:rPr>
        <w:t>the</w:t>
      </w:r>
      <w:r w:rsidRPr="00E468B5">
        <w:rPr>
          <w:rFonts w:ascii="Times New Roman" w:hAnsi="Times New Roman" w:cs="Times New Roman"/>
          <w:sz w:val="20"/>
          <w:szCs w:val="20"/>
        </w:rPr>
        <w:t xml:space="preserve"> need</w:t>
      </w:r>
      <w:r>
        <w:rPr>
          <w:rFonts w:ascii="Times New Roman" w:hAnsi="Times New Roman" w:cs="Times New Roman"/>
          <w:sz w:val="20"/>
          <w:szCs w:val="20"/>
        </w:rPr>
        <w:t>s of the caller</w:t>
      </w:r>
      <w:r w:rsidRPr="00E468B5">
        <w:rPr>
          <w:rFonts w:ascii="Times New Roman" w:hAnsi="Times New Roman" w:cs="Times New Roman"/>
          <w:sz w:val="20"/>
          <w:szCs w:val="20"/>
        </w:rPr>
        <w:t xml:space="preserve">.  </w:t>
      </w:r>
      <w:r>
        <w:rPr>
          <w:rFonts w:ascii="Times New Roman" w:hAnsi="Times New Roman" w:cs="Times New Roman"/>
          <w:sz w:val="20"/>
          <w:szCs w:val="20"/>
        </w:rPr>
        <w:t>VIA Link</w:t>
      </w:r>
      <w:r w:rsidRPr="00E468B5">
        <w:rPr>
          <w:rFonts w:ascii="Times New Roman" w:hAnsi="Times New Roman" w:cs="Times New Roman"/>
          <w:sz w:val="20"/>
          <w:szCs w:val="20"/>
        </w:rPr>
        <w:t xml:space="preserve"> maintain a database of over 4,000 organizations that provide help with food, health care, housing and utilities payment assistance, employment services, veteran services, childcare, crisis and emergency counseling, disaster assistance, and more.</w:t>
      </w:r>
    </w:p>
    <w:p w14:paraId="142D12E4" w14:textId="77777777" w:rsidR="00DB4ECD" w:rsidRDefault="00DB4ECD">
      <w:pPr>
        <w:rPr>
          <w:rFonts w:ascii="Times New Roman" w:hAnsi="Times New Roman" w:cs="Times New Roman"/>
          <w:sz w:val="20"/>
          <w:szCs w:val="20"/>
        </w:rPr>
      </w:pPr>
    </w:p>
    <w:p w14:paraId="203A7D83" w14:textId="77777777" w:rsidR="00DB4ECD" w:rsidRDefault="00DB4ECD" w:rsidP="00DB4E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 211 VIA Link also has the 988 line for suicide prevention.  Callers do not have to have active thoughts of suicide to call 988.  If a caller is feeling overwhelmed 988 staff if available for callers to have someone to talk to 24 hours a day.</w:t>
      </w:r>
    </w:p>
    <w:p w14:paraId="4528B465" w14:textId="1CAFBA43" w:rsidR="00AF0D54" w:rsidRDefault="00AF0D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Crespo also shared with CCAB Members that Prevent Child Abuse Louisiana (PCAL) has now officially been chartered by Prevent Child Abuse America. </w:t>
      </w:r>
      <w:r w:rsidRPr="00AF0D54">
        <w:rPr>
          <w:rFonts w:ascii="Times New Roman" w:hAnsi="Times New Roman" w:cs="Times New Roman"/>
          <w:sz w:val="20"/>
          <w:szCs w:val="20"/>
        </w:rPr>
        <w:t>Prevent Child Abuse Louisiana is housed by VIA LINK a Louisiana 501(c)3 non-profit.  Prevent Child Abuse Louisiana has a mission of providing 24/7 emotional support for families, connection to parenting resources, advocacy for children and families, and education for those who care for Louisiana’s children.</w:t>
      </w:r>
    </w:p>
    <w:p w14:paraId="17ECD622" w14:textId="1E1CA2A1" w:rsidR="00AF0D54" w:rsidRDefault="00AF0D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new PCAL website is PreventChildAbuseLA.org.  A list of trainings available through PCAL can be found by visiting the website.</w:t>
      </w:r>
      <w:r w:rsidR="00885417">
        <w:rPr>
          <w:rFonts w:ascii="Times New Roman" w:hAnsi="Times New Roman" w:cs="Times New Roman"/>
          <w:sz w:val="20"/>
          <w:szCs w:val="20"/>
        </w:rPr>
        <w:t xml:space="preserve">  Discussion followed.</w:t>
      </w:r>
    </w:p>
    <w:p w14:paraId="02AD8FA0" w14:textId="77777777" w:rsidR="00A40EC0" w:rsidRDefault="00782872" w:rsidP="00CE3F3E">
      <w:pPr>
        <w:pStyle w:val="Heading2"/>
        <w:shd w:val="clear" w:color="auto" w:fill="FFFFFF"/>
        <w:spacing w:before="0" w:beforeAutospacing="0" w:after="0" w:afterAutospacing="0" w:line="384" w:lineRule="atLeast"/>
        <w:rPr>
          <w:b w:val="0"/>
          <w:sz w:val="20"/>
          <w:szCs w:val="20"/>
          <w:u w:val="single"/>
        </w:rPr>
      </w:pPr>
      <w:r w:rsidRPr="00CE3F3E">
        <w:rPr>
          <w:rFonts w:eastAsiaTheme="minorHAnsi"/>
          <w:bCs w:val="0"/>
          <w:sz w:val="20"/>
          <w:szCs w:val="20"/>
          <w:u w:val="single"/>
        </w:rPr>
        <w:t>Subcommittee Updates</w:t>
      </w:r>
      <w:r>
        <w:rPr>
          <w:b w:val="0"/>
          <w:sz w:val="20"/>
          <w:szCs w:val="20"/>
          <w:u w:val="single"/>
        </w:rPr>
        <w:t>:</w:t>
      </w:r>
    </w:p>
    <w:p w14:paraId="165B59D4" w14:textId="322F7BDF" w:rsidR="00782872" w:rsidRDefault="00782872" w:rsidP="0009190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AFF379" w14:textId="47868EB5" w:rsidR="00885417" w:rsidRDefault="0088541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 w:rsidRPr="00885417">
        <w:rPr>
          <w:rFonts w:ascii="Times New Roman" w:hAnsi="Times New Roman" w:cs="Times New Roman"/>
          <w:sz w:val="20"/>
          <w:szCs w:val="20"/>
        </w:rPr>
        <w:t xml:space="preserve">Jolie Williamson </w:t>
      </w:r>
      <w:r>
        <w:rPr>
          <w:rFonts w:ascii="Times New Roman" w:hAnsi="Times New Roman" w:cs="Times New Roman"/>
          <w:sz w:val="20"/>
          <w:szCs w:val="20"/>
        </w:rPr>
        <w:t>reported that a new subcommittee “Partners in Protecting Children” needs to be create as per Senate Bill No. 64/House Resolution No. 305.</w:t>
      </w:r>
    </w:p>
    <w:p w14:paraId="101D8076" w14:textId="6DDDC20C" w:rsidR="00885417" w:rsidRDefault="0088541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Vulnerable Youth:  Michelle Gros presented the Vulnerable Youth </w:t>
      </w:r>
      <w:r w:rsidR="00B754B7">
        <w:rPr>
          <w:rFonts w:ascii="Times New Roman" w:hAnsi="Times New Roman" w:cs="Times New Roman"/>
          <w:sz w:val="20"/>
          <w:szCs w:val="20"/>
        </w:rPr>
        <w:t>Subcommittee</w:t>
      </w:r>
      <w:r>
        <w:rPr>
          <w:rFonts w:ascii="Times New Roman" w:hAnsi="Times New Roman" w:cs="Times New Roman"/>
          <w:sz w:val="20"/>
          <w:szCs w:val="20"/>
        </w:rPr>
        <w:t xml:space="preserve"> Update.  </w:t>
      </w:r>
    </w:p>
    <w:p w14:paraId="53B7D17B" w14:textId="23ABAB3A" w:rsidR="00885417" w:rsidRDefault="0088541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Gros stated that the Vulnerable Youth </w:t>
      </w:r>
      <w:r w:rsidR="00B754B7">
        <w:rPr>
          <w:rFonts w:ascii="Times New Roman" w:hAnsi="Times New Roman" w:cs="Times New Roman"/>
          <w:sz w:val="20"/>
          <w:szCs w:val="20"/>
        </w:rPr>
        <w:t>Subcommittee</w:t>
      </w:r>
      <w:r>
        <w:rPr>
          <w:rFonts w:ascii="Times New Roman" w:hAnsi="Times New Roman" w:cs="Times New Roman"/>
          <w:sz w:val="20"/>
          <w:szCs w:val="20"/>
        </w:rPr>
        <w:t xml:space="preserve"> is currently working on the following:</w:t>
      </w:r>
    </w:p>
    <w:p w14:paraId="2D020041" w14:textId="6F6A4A9B" w:rsidR="00885417" w:rsidRDefault="0088541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*Prioritizing, creating, and identifying positive opportunities and connections.</w:t>
      </w:r>
    </w:p>
    <w:p w14:paraId="5BBD0D13" w14:textId="436A3C5D" w:rsidR="00B754B7" w:rsidRDefault="00B754B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*Removing barriers to access due to lack of transportation.</w:t>
      </w:r>
    </w:p>
    <w:p w14:paraId="5D9AA116" w14:textId="30CDE303" w:rsidR="00B754B7" w:rsidRDefault="00B754B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*Increase in ungovernable youth.  What supports and interventions are needed.</w:t>
      </w:r>
    </w:p>
    <w:p w14:paraId="658AB192" w14:textId="0C84AA77" w:rsidR="00B754B7" w:rsidRDefault="00B754B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Behavioral Health Services for Children K-12:  Marsha Shuler presented the Behavioral Health Services for Children K-12Subcommittee Update.  Ms. Shuler stated that her subcommittee continues working on the following:</w:t>
      </w:r>
    </w:p>
    <w:p w14:paraId="588C54BF" w14:textId="7FA95447" w:rsidR="00B754B7" w:rsidRDefault="00B754B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*Medicaid in schools to help children in schools with behavioral health </w:t>
      </w:r>
      <w:r w:rsidR="005E43AE">
        <w:rPr>
          <w:rFonts w:ascii="Times New Roman" w:hAnsi="Times New Roman" w:cs="Times New Roman"/>
          <w:sz w:val="20"/>
          <w:szCs w:val="20"/>
        </w:rPr>
        <w:t>issues</w:t>
      </w:r>
    </w:p>
    <w:p w14:paraId="57198B88" w14:textId="027701DB" w:rsidR="00B754B7" w:rsidRDefault="00B754B7" w:rsidP="00885417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*Mental health access for younger children</w:t>
      </w:r>
    </w:p>
    <w:p w14:paraId="2A8ED5BF" w14:textId="57879364" w:rsidR="00B754B7" w:rsidRDefault="00B754B7" w:rsidP="00B754B7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*Working on getting statistics to see what is going on in the classroom, what services are available and how to get more services in the schools.</w:t>
      </w:r>
    </w:p>
    <w:p w14:paraId="072E4710" w14:textId="6F718235" w:rsidR="00B754B7" w:rsidRDefault="00B754B7" w:rsidP="00B754B7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*Get schools to use Medicaid dollars and not one-time federal funds. </w:t>
      </w:r>
    </w:p>
    <w:p w14:paraId="6368E0DF" w14:textId="194DB7CD" w:rsidR="00B754B7" w:rsidRDefault="00B754B7" w:rsidP="00B754B7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*Adults that are no longer eligible for Medicaid or not requesting Medicaid for their children.</w:t>
      </w:r>
    </w:p>
    <w:p w14:paraId="5590EE84" w14:textId="6DB6194C" w:rsidR="005B2F6D" w:rsidRDefault="005B2F6D" w:rsidP="005B2F6D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Early Childhood Experience:  Sarah Hinshaw-Fuselier Shuler presented the Early Childhood Experience Subcommittee Update.  Dr. Fuselier reported that the Early Childhood Experience </w:t>
      </w:r>
      <w:r w:rsidR="005E43AE">
        <w:rPr>
          <w:rFonts w:ascii="Times New Roman" w:hAnsi="Times New Roman" w:cs="Times New Roman"/>
          <w:sz w:val="20"/>
          <w:szCs w:val="20"/>
        </w:rPr>
        <w:t>Subcommittee</w:t>
      </w:r>
      <w:r>
        <w:rPr>
          <w:rFonts w:ascii="Times New Roman" w:hAnsi="Times New Roman" w:cs="Times New Roman"/>
          <w:sz w:val="20"/>
          <w:szCs w:val="20"/>
        </w:rPr>
        <w:t xml:space="preserve"> is mainly focused on continuing the sustainability efforts for ECSS and the RFP is out and due back June 13</w:t>
      </w:r>
      <w:r w:rsidRPr="005B2F6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8F903C1" w14:textId="2D5E2C1D" w:rsidR="005B2F6D" w:rsidRDefault="005B2F6D" w:rsidP="005B2F6D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Early Learning Literacy K-12:  Libbie Sonnier informed CCAB members that her subcommittee has not met since session began but they will be meeting in either June or July.</w:t>
      </w:r>
    </w:p>
    <w:p w14:paraId="4348E396" w14:textId="38E5E303" w:rsidR="00885417" w:rsidRPr="005B2F6D" w:rsidRDefault="005B2F6D" w:rsidP="005B2F6D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Jolie Williamson reported that she recently met with Karen Evans of the New Orleans CYPB.  Ms. Williamson has also been in contact with Anthony Celestine of the Calcasieu CYPB. </w:t>
      </w:r>
    </w:p>
    <w:p w14:paraId="43076675" w14:textId="77777777" w:rsidR="005B2F6D" w:rsidRDefault="005B2F6D" w:rsidP="006434F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10835A" w14:textId="0DF28015" w:rsidR="00C34C48" w:rsidRDefault="00160773" w:rsidP="006434F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Executive Committee Votes</w:t>
      </w:r>
      <w:r w:rsidR="00782872" w:rsidRPr="001D1F88">
        <w:rPr>
          <w:rFonts w:ascii="Times New Roman" w:hAnsi="Times New Roman" w:cs="Times New Roman"/>
          <w:sz w:val="20"/>
          <w:szCs w:val="20"/>
        </w:rPr>
        <w:t>:</w:t>
      </w:r>
      <w:r w:rsidR="001D1F88" w:rsidRPr="001D1F88">
        <w:rPr>
          <w:rFonts w:ascii="Times New Roman" w:hAnsi="Times New Roman" w:cs="Times New Roman"/>
          <w:sz w:val="20"/>
          <w:szCs w:val="20"/>
        </w:rPr>
        <w:t xml:space="preserve">  </w:t>
      </w:r>
      <w:r w:rsidR="00B03275">
        <w:rPr>
          <w:rFonts w:ascii="Times New Roman" w:hAnsi="Times New Roman" w:cs="Times New Roman"/>
          <w:sz w:val="20"/>
          <w:szCs w:val="20"/>
        </w:rPr>
        <w:t>Tabled until July 30</w:t>
      </w:r>
      <w:r w:rsidR="00B03275" w:rsidRPr="00B0327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03275">
        <w:rPr>
          <w:rFonts w:ascii="Times New Roman" w:hAnsi="Times New Roman" w:cs="Times New Roman"/>
          <w:sz w:val="20"/>
          <w:szCs w:val="20"/>
        </w:rPr>
        <w:t xml:space="preserve"> meeting.</w:t>
      </w:r>
    </w:p>
    <w:p w14:paraId="24FEE4C7" w14:textId="619B6F59" w:rsidR="00C34C48" w:rsidRDefault="00C34C48" w:rsidP="006434F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CAA4F" w14:textId="5F705728" w:rsidR="00B951CD" w:rsidRDefault="00B951CD" w:rsidP="006434F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951CD">
        <w:rPr>
          <w:rFonts w:ascii="Times New Roman" w:hAnsi="Times New Roman" w:cs="Times New Roman"/>
          <w:b/>
          <w:bCs/>
          <w:sz w:val="20"/>
          <w:szCs w:val="20"/>
          <w:u w:val="single"/>
        </w:rPr>
        <w:t>Other Business</w:t>
      </w:r>
      <w:r>
        <w:rPr>
          <w:rFonts w:ascii="Times New Roman" w:hAnsi="Times New Roman" w:cs="Times New Roman"/>
          <w:bCs/>
          <w:sz w:val="20"/>
          <w:szCs w:val="20"/>
        </w:rPr>
        <w:t xml:space="preserve">:  </w:t>
      </w:r>
      <w:r w:rsidR="005B2F6D">
        <w:rPr>
          <w:rFonts w:ascii="Times New Roman" w:hAnsi="Times New Roman" w:cs="Times New Roman"/>
          <w:bCs/>
          <w:sz w:val="20"/>
          <w:szCs w:val="20"/>
        </w:rPr>
        <w:t>No other business.</w:t>
      </w:r>
    </w:p>
    <w:p w14:paraId="07844494" w14:textId="77777777" w:rsidR="001D1F88" w:rsidRDefault="001D1F88" w:rsidP="006434F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8479CE2" w14:textId="77777777" w:rsidR="00FF5981" w:rsidRPr="005B2F6D" w:rsidRDefault="00052917" w:rsidP="009E4D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6DBF">
        <w:rPr>
          <w:rFonts w:ascii="Times New Roman" w:hAnsi="Times New Roman" w:cs="Times New Roman"/>
          <w:b/>
          <w:sz w:val="20"/>
          <w:szCs w:val="20"/>
          <w:u w:val="single"/>
        </w:rPr>
        <w:t>Public Comments</w:t>
      </w:r>
      <w:r w:rsidR="00B075F0">
        <w:rPr>
          <w:rFonts w:ascii="Times New Roman" w:hAnsi="Times New Roman" w:cs="Times New Roman"/>
          <w:b/>
          <w:sz w:val="20"/>
          <w:szCs w:val="20"/>
        </w:rPr>
        <w:t>:</w:t>
      </w:r>
      <w:r w:rsidR="00C14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6B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294E" w:rsidRPr="005B2F6D">
        <w:rPr>
          <w:rFonts w:ascii="Times New Roman" w:hAnsi="Times New Roman" w:cs="Times New Roman"/>
          <w:bCs/>
          <w:sz w:val="20"/>
          <w:szCs w:val="20"/>
        </w:rPr>
        <w:t>No public comments</w:t>
      </w:r>
      <w:r w:rsidR="0030294E" w:rsidRPr="005B2F6D">
        <w:rPr>
          <w:rFonts w:ascii="Times New Roman" w:hAnsi="Times New Roman" w:cs="Times New Roman"/>
          <w:b/>
          <w:sz w:val="20"/>
          <w:szCs w:val="20"/>
        </w:rPr>
        <w:t>.</w:t>
      </w:r>
    </w:p>
    <w:p w14:paraId="6E5A7000" w14:textId="77777777" w:rsidR="00D575E4" w:rsidRPr="005B2F6D" w:rsidRDefault="00D575E4" w:rsidP="009E4D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87B167" w14:textId="77777777" w:rsidR="00382FC6" w:rsidRDefault="00382FC6" w:rsidP="00382FC6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8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B2870"/>
    <w:multiLevelType w:val="multilevel"/>
    <w:tmpl w:val="F5F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76FA6"/>
    <w:multiLevelType w:val="hybridMultilevel"/>
    <w:tmpl w:val="CB7879D2"/>
    <w:lvl w:ilvl="0" w:tplc="96607CC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178663">
    <w:abstractNumId w:val="1"/>
  </w:num>
  <w:num w:numId="2" w16cid:durableId="1857992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EC"/>
    <w:rsid w:val="000115C2"/>
    <w:rsid w:val="00017B50"/>
    <w:rsid w:val="00021562"/>
    <w:rsid w:val="00043AC2"/>
    <w:rsid w:val="00045951"/>
    <w:rsid w:val="00052917"/>
    <w:rsid w:val="0005671B"/>
    <w:rsid w:val="00060263"/>
    <w:rsid w:val="00060E7F"/>
    <w:rsid w:val="00064FB4"/>
    <w:rsid w:val="00082F41"/>
    <w:rsid w:val="0009190D"/>
    <w:rsid w:val="0009302D"/>
    <w:rsid w:val="00094504"/>
    <w:rsid w:val="00094782"/>
    <w:rsid w:val="00097304"/>
    <w:rsid w:val="000B72D2"/>
    <w:rsid w:val="000C60F2"/>
    <w:rsid w:val="000D3982"/>
    <w:rsid w:val="000D3FDD"/>
    <w:rsid w:val="000D5287"/>
    <w:rsid w:val="000D5E01"/>
    <w:rsid w:val="000D6C16"/>
    <w:rsid w:val="000D7797"/>
    <w:rsid w:val="000F03BD"/>
    <w:rsid w:val="000F24F8"/>
    <w:rsid w:val="000F2BC5"/>
    <w:rsid w:val="000F40B1"/>
    <w:rsid w:val="001007A7"/>
    <w:rsid w:val="0011622B"/>
    <w:rsid w:val="001327DD"/>
    <w:rsid w:val="00142310"/>
    <w:rsid w:val="0014550A"/>
    <w:rsid w:val="00160773"/>
    <w:rsid w:val="00171486"/>
    <w:rsid w:val="0017387A"/>
    <w:rsid w:val="00173FF3"/>
    <w:rsid w:val="0017528F"/>
    <w:rsid w:val="00176CFC"/>
    <w:rsid w:val="00177B47"/>
    <w:rsid w:val="001913ED"/>
    <w:rsid w:val="00191A84"/>
    <w:rsid w:val="00193C88"/>
    <w:rsid w:val="001A2E43"/>
    <w:rsid w:val="001A31AF"/>
    <w:rsid w:val="001A7A04"/>
    <w:rsid w:val="001B2BEE"/>
    <w:rsid w:val="001B533F"/>
    <w:rsid w:val="001B69D7"/>
    <w:rsid w:val="001B6E71"/>
    <w:rsid w:val="001C3DB9"/>
    <w:rsid w:val="001C5177"/>
    <w:rsid w:val="001D1F88"/>
    <w:rsid w:val="001D2878"/>
    <w:rsid w:val="001E5C68"/>
    <w:rsid w:val="001E7F18"/>
    <w:rsid w:val="001F5745"/>
    <w:rsid w:val="001F68BA"/>
    <w:rsid w:val="001F6D33"/>
    <w:rsid w:val="00202672"/>
    <w:rsid w:val="00206968"/>
    <w:rsid w:val="00207DEE"/>
    <w:rsid w:val="00220648"/>
    <w:rsid w:val="002229AF"/>
    <w:rsid w:val="0022686B"/>
    <w:rsid w:val="00232444"/>
    <w:rsid w:val="0023527E"/>
    <w:rsid w:val="00235B84"/>
    <w:rsid w:val="0025125F"/>
    <w:rsid w:val="002547FE"/>
    <w:rsid w:val="00256410"/>
    <w:rsid w:val="00256688"/>
    <w:rsid w:val="00260017"/>
    <w:rsid w:val="002654E9"/>
    <w:rsid w:val="002756F6"/>
    <w:rsid w:val="00281C00"/>
    <w:rsid w:val="0028588A"/>
    <w:rsid w:val="002A2C86"/>
    <w:rsid w:val="002A2E16"/>
    <w:rsid w:val="002B7B87"/>
    <w:rsid w:val="002C1038"/>
    <w:rsid w:val="002D28B1"/>
    <w:rsid w:val="002D4D97"/>
    <w:rsid w:val="002D6E77"/>
    <w:rsid w:val="002F6CC4"/>
    <w:rsid w:val="00300C2E"/>
    <w:rsid w:val="00301BA9"/>
    <w:rsid w:val="0030294E"/>
    <w:rsid w:val="00314F1E"/>
    <w:rsid w:val="003175AF"/>
    <w:rsid w:val="00321261"/>
    <w:rsid w:val="00327DB4"/>
    <w:rsid w:val="00331352"/>
    <w:rsid w:val="003374CC"/>
    <w:rsid w:val="003379AB"/>
    <w:rsid w:val="0034732A"/>
    <w:rsid w:val="00347617"/>
    <w:rsid w:val="0035309D"/>
    <w:rsid w:val="0035424C"/>
    <w:rsid w:val="00354A93"/>
    <w:rsid w:val="00360D8F"/>
    <w:rsid w:val="00364938"/>
    <w:rsid w:val="00364CB9"/>
    <w:rsid w:val="0036745F"/>
    <w:rsid w:val="003779BD"/>
    <w:rsid w:val="00382601"/>
    <w:rsid w:val="00382FC6"/>
    <w:rsid w:val="003855C9"/>
    <w:rsid w:val="00386B27"/>
    <w:rsid w:val="0039672B"/>
    <w:rsid w:val="003A3AEB"/>
    <w:rsid w:val="003A594F"/>
    <w:rsid w:val="003B0AA0"/>
    <w:rsid w:val="003B0FA0"/>
    <w:rsid w:val="003B3884"/>
    <w:rsid w:val="003B69F1"/>
    <w:rsid w:val="003C66FA"/>
    <w:rsid w:val="003C7ED2"/>
    <w:rsid w:val="003D643F"/>
    <w:rsid w:val="003D7E98"/>
    <w:rsid w:val="003E2D9A"/>
    <w:rsid w:val="003E3E18"/>
    <w:rsid w:val="003F72AC"/>
    <w:rsid w:val="0040183E"/>
    <w:rsid w:val="00404D95"/>
    <w:rsid w:val="00407D29"/>
    <w:rsid w:val="0041096B"/>
    <w:rsid w:val="00411BE4"/>
    <w:rsid w:val="0041205C"/>
    <w:rsid w:val="004163DE"/>
    <w:rsid w:val="004211FF"/>
    <w:rsid w:val="004232B4"/>
    <w:rsid w:val="00432AD5"/>
    <w:rsid w:val="004376F2"/>
    <w:rsid w:val="004423CF"/>
    <w:rsid w:val="00444694"/>
    <w:rsid w:val="0044558E"/>
    <w:rsid w:val="00446A4C"/>
    <w:rsid w:val="00454DD9"/>
    <w:rsid w:val="00455837"/>
    <w:rsid w:val="00456DBC"/>
    <w:rsid w:val="00462576"/>
    <w:rsid w:val="00462F59"/>
    <w:rsid w:val="00465979"/>
    <w:rsid w:val="004667AD"/>
    <w:rsid w:val="00466D4F"/>
    <w:rsid w:val="0047264A"/>
    <w:rsid w:val="004762FE"/>
    <w:rsid w:val="00476480"/>
    <w:rsid w:val="00486DBF"/>
    <w:rsid w:val="004A6F5F"/>
    <w:rsid w:val="004B19CE"/>
    <w:rsid w:val="004B6444"/>
    <w:rsid w:val="004C4CE6"/>
    <w:rsid w:val="004C5454"/>
    <w:rsid w:val="004C63E7"/>
    <w:rsid w:val="004D0A64"/>
    <w:rsid w:val="004D10C6"/>
    <w:rsid w:val="004D1296"/>
    <w:rsid w:val="004E46AA"/>
    <w:rsid w:val="004F1CCE"/>
    <w:rsid w:val="004F1F40"/>
    <w:rsid w:val="004F6453"/>
    <w:rsid w:val="004F6A0F"/>
    <w:rsid w:val="00503C28"/>
    <w:rsid w:val="00504AFC"/>
    <w:rsid w:val="0051239D"/>
    <w:rsid w:val="00513701"/>
    <w:rsid w:val="005168CC"/>
    <w:rsid w:val="005207B1"/>
    <w:rsid w:val="00521EEF"/>
    <w:rsid w:val="005221AD"/>
    <w:rsid w:val="00522588"/>
    <w:rsid w:val="00523A9D"/>
    <w:rsid w:val="00530FAC"/>
    <w:rsid w:val="00544B8D"/>
    <w:rsid w:val="005450C1"/>
    <w:rsid w:val="00547F59"/>
    <w:rsid w:val="005516E6"/>
    <w:rsid w:val="00563FB3"/>
    <w:rsid w:val="005676DE"/>
    <w:rsid w:val="0057154A"/>
    <w:rsid w:val="0057206B"/>
    <w:rsid w:val="0057242F"/>
    <w:rsid w:val="005949A1"/>
    <w:rsid w:val="00596CF6"/>
    <w:rsid w:val="005A0518"/>
    <w:rsid w:val="005A13FB"/>
    <w:rsid w:val="005A7FA6"/>
    <w:rsid w:val="005B0A1E"/>
    <w:rsid w:val="005B0A99"/>
    <w:rsid w:val="005B1A81"/>
    <w:rsid w:val="005B2F6D"/>
    <w:rsid w:val="005C0C28"/>
    <w:rsid w:val="005C72BE"/>
    <w:rsid w:val="005D0577"/>
    <w:rsid w:val="005D389A"/>
    <w:rsid w:val="005D42C5"/>
    <w:rsid w:val="005D4927"/>
    <w:rsid w:val="005D4C32"/>
    <w:rsid w:val="005E43AE"/>
    <w:rsid w:val="005E4975"/>
    <w:rsid w:val="005E5862"/>
    <w:rsid w:val="005F0B1D"/>
    <w:rsid w:val="005F2E6A"/>
    <w:rsid w:val="005F3D11"/>
    <w:rsid w:val="00605E4B"/>
    <w:rsid w:val="00607413"/>
    <w:rsid w:val="00610B23"/>
    <w:rsid w:val="00614986"/>
    <w:rsid w:val="006243E8"/>
    <w:rsid w:val="00632034"/>
    <w:rsid w:val="0064227B"/>
    <w:rsid w:val="00642A37"/>
    <w:rsid w:val="006434FD"/>
    <w:rsid w:val="00650141"/>
    <w:rsid w:val="0065288E"/>
    <w:rsid w:val="00660DEB"/>
    <w:rsid w:val="006709AC"/>
    <w:rsid w:val="0067244B"/>
    <w:rsid w:val="00672C11"/>
    <w:rsid w:val="006734CA"/>
    <w:rsid w:val="00677BB7"/>
    <w:rsid w:val="00683EE4"/>
    <w:rsid w:val="00687540"/>
    <w:rsid w:val="006877E2"/>
    <w:rsid w:val="00687BEF"/>
    <w:rsid w:val="00691DC6"/>
    <w:rsid w:val="00695E23"/>
    <w:rsid w:val="00697138"/>
    <w:rsid w:val="006A0DC5"/>
    <w:rsid w:val="006A12B1"/>
    <w:rsid w:val="006A4C9B"/>
    <w:rsid w:val="006B0BCC"/>
    <w:rsid w:val="006B1599"/>
    <w:rsid w:val="006C220E"/>
    <w:rsid w:val="006C6491"/>
    <w:rsid w:val="006C674A"/>
    <w:rsid w:val="006D2348"/>
    <w:rsid w:val="006D2620"/>
    <w:rsid w:val="006D3430"/>
    <w:rsid w:val="006D4A47"/>
    <w:rsid w:val="006D636C"/>
    <w:rsid w:val="006D7622"/>
    <w:rsid w:val="006E3416"/>
    <w:rsid w:val="006F4EC0"/>
    <w:rsid w:val="00707288"/>
    <w:rsid w:val="00710CA3"/>
    <w:rsid w:val="0071458E"/>
    <w:rsid w:val="00731062"/>
    <w:rsid w:val="007325E5"/>
    <w:rsid w:val="007373C7"/>
    <w:rsid w:val="0074048A"/>
    <w:rsid w:val="0074231F"/>
    <w:rsid w:val="00751CC8"/>
    <w:rsid w:val="00752D6D"/>
    <w:rsid w:val="00754A7C"/>
    <w:rsid w:val="00760621"/>
    <w:rsid w:val="00761A66"/>
    <w:rsid w:val="0076298E"/>
    <w:rsid w:val="00764725"/>
    <w:rsid w:val="00765178"/>
    <w:rsid w:val="00774F74"/>
    <w:rsid w:val="00782872"/>
    <w:rsid w:val="0078717A"/>
    <w:rsid w:val="00790D5D"/>
    <w:rsid w:val="00790FDC"/>
    <w:rsid w:val="00791A28"/>
    <w:rsid w:val="00792176"/>
    <w:rsid w:val="0079598C"/>
    <w:rsid w:val="00796A21"/>
    <w:rsid w:val="007A3E73"/>
    <w:rsid w:val="007A58AD"/>
    <w:rsid w:val="007A7A47"/>
    <w:rsid w:val="007B0E76"/>
    <w:rsid w:val="007B2D7A"/>
    <w:rsid w:val="007B3DAC"/>
    <w:rsid w:val="007D0B87"/>
    <w:rsid w:val="007F3B7E"/>
    <w:rsid w:val="007F43F6"/>
    <w:rsid w:val="008044AF"/>
    <w:rsid w:val="00804AB0"/>
    <w:rsid w:val="00805C49"/>
    <w:rsid w:val="00807169"/>
    <w:rsid w:val="0081063B"/>
    <w:rsid w:val="008112FB"/>
    <w:rsid w:val="0081429E"/>
    <w:rsid w:val="00815633"/>
    <w:rsid w:val="00826B12"/>
    <w:rsid w:val="008304A1"/>
    <w:rsid w:val="00831E58"/>
    <w:rsid w:val="00836FD7"/>
    <w:rsid w:val="00840B4B"/>
    <w:rsid w:val="00841AEC"/>
    <w:rsid w:val="008462D7"/>
    <w:rsid w:val="00856663"/>
    <w:rsid w:val="00857D83"/>
    <w:rsid w:val="00860058"/>
    <w:rsid w:val="0086374D"/>
    <w:rsid w:val="00863856"/>
    <w:rsid w:val="0086734C"/>
    <w:rsid w:val="008676D2"/>
    <w:rsid w:val="008842C6"/>
    <w:rsid w:val="00885417"/>
    <w:rsid w:val="00886AAC"/>
    <w:rsid w:val="00886CA3"/>
    <w:rsid w:val="00891B81"/>
    <w:rsid w:val="00895BC2"/>
    <w:rsid w:val="00896D3F"/>
    <w:rsid w:val="00897886"/>
    <w:rsid w:val="008A12B3"/>
    <w:rsid w:val="008A2FF3"/>
    <w:rsid w:val="008A3CF8"/>
    <w:rsid w:val="008A4549"/>
    <w:rsid w:val="008B33DF"/>
    <w:rsid w:val="008B5F8C"/>
    <w:rsid w:val="008B7D3F"/>
    <w:rsid w:val="008C11E8"/>
    <w:rsid w:val="008C2C2E"/>
    <w:rsid w:val="008C3272"/>
    <w:rsid w:val="008C33C3"/>
    <w:rsid w:val="008C3F9C"/>
    <w:rsid w:val="008C53C5"/>
    <w:rsid w:val="008F2E6E"/>
    <w:rsid w:val="008F611C"/>
    <w:rsid w:val="009017AC"/>
    <w:rsid w:val="00912D25"/>
    <w:rsid w:val="00912E18"/>
    <w:rsid w:val="00915C95"/>
    <w:rsid w:val="0092049E"/>
    <w:rsid w:val="00933E1B"/>
    <w:rsid w:val="009370B5"/>
    <w:rsid w:val="00953585"/>
    <w:rsid w:val="00956932"/>
    <w:rsid w:val="00956B01"/>
    <w:rsid w:val="00957BEC"/>
    <w:rsid w:val="00962947"/>
    <w:rsid w:val="00962DC4"/>
    <w:rsid w:val="0096416A"/>
    <w:rsid w:val="00964A55"/>
    <w:rsid w:val="00967E51"/>
    <w:rsid w:val="009735ED"/>
    <w:rsid w:val="00975DDE"/>
    <w:rsid w:val="00980419"/>
    <w:rsid w:val="00985CE9"/>
    <w:rsid w:val="0098600A"/>
    <w:rsid w:val="009918E7"/>
    <w:rsid w:val="009964AB"/>
    <w:rsid w:val="009A008E"/>
    <w:rsid w:val="009A5952"/>
    <w:rsid w:val="009A5F50"/>
    <w:rsid w:val="009B03B8"/>
    <w:rsid w:val="009B082E"/>
    <w:rsid w:val="009B2C63"/>
    <w:rsid w:val="009B2D40"/>
    <w:rsid w:val="009B61F6"/>
    <w:rsid w:val="009C53BA"/>
    <w:rsid w:val="009C668E"/>
    <w:rsid w:val="009D6B1C"/>
    <w:rsid w:val="009D7AA7"/>
    <w:rsid w:val="009D7C3C"/>
    <w:rsid w:val="009E115F"/>
    <w:rsid w:val="009E4D6C"/>
    <w:rsid w:val="009E7FAA"/>
    <w:rsid w:val="009F481A"/>
    <w:rsid w:val="00A0309C"/>
    <w:rsid w:val="00A112B2"/>
    <w:rsid w:val="00A224C4"/>
    <w:rsid w:val="00A230D4"/>
    <w:rsid w:val="00A238C9"/>
    <w:rsid w:val="00A25369"/>
    <w:rsid w:val="00A30323"/>
    <w:rsid w:val="00A30395"/>
    <w:rsid w:val="00A3430C"/>
    <w:rsid w:val="00A40EC0"/>
    <w:rsid w:val="00A4535A"/>
    <w:rsid w:val="00A47C3C"/>
    <w:rsid w:val="00A534CF"/>
    <w:rsid w:val="00A54F8C"/>
    <w:rsid w:val="00A569D9"/>
    <w:rsid w:val="00A64254"/>
    <w:rsid w:val="00A70AAE"/>
    <w:rsid w:val="00A749C2"/>
    <w:rsid w:val="00A7729A"/>
    <w:rsid w:val="00A82DB4"/>
    <w:rsid w:val="00A83B62"/>
    <w:rsid w:val="00A871A3"/>
    <w:rsid w:val="00A9257F"/>
    <w:rsid w:val="00A9299C"/>
    <w:rsid w:val="00AA1D96"/>
    <w:rsid w:val="00AA39A9"/>
    <w:rsid w:val="00AA48C0"/>
    <w:rsid w:val="00AA4EEE"/>
    <w:rsid w:val="00AB587B"/>
    <w:rsid w:val="00AC10AA"/>
    <w:rsid w:val="00AC327D"/>
    <w:rsid w:val="00AC6779"/>
    <w:rsid w:val="00AD0FC5"/>
    <w:rsid w:val="00AD3513"/>
    <w:rsid w:val="00AD729E"/>
    <w:rsid w:val="00AE1415"/>
    <w:rsid w:val="00AE5A85"/>
    <w:rsid w:val="00AF0D54"/>
    <w:rsid w:val="00AF4303"/>
    <w:rsid w:val="00AF6146"/>
    <w:rsid w:val="00AF7093"/>
    <w:rsid w:val="00AF70BE"/>
    <w:rsid w:val="00B03275"/>
    <w:rsid w:val="00B06D58"/>
    <w:rsid w:val="00B07447"/>
    <w:rsid w:val="00B075F0"/>
    <w:rsid w:val="00B149D3"/>
    <w:rsid w:val="00B17A99"/>
    <w:rsid w:val="00B20DC6"/>
    <w:rsid w:val="00B227BB"/>
    <w:rsid w:val="00B2451A"/>
    <w:rsid w:val="00B251CE"/>
    <w:rsid w:val="00B2611E"/>
    <w:rsid w:val="00B31B30"/>
    <w:rsid w:val="00B4379B"/>
    <w:rsid w:val="00B459C9"/>
    <w:rsid w:val="00B469B6"/>
    <w:rsid w:val="00B47AF7"/>
    <w:rsid w:val="00B545E4"/>
    <w:rsid w:val="00B55A28"/>
    <w:rsid w:val="00B56F1C"/>
    <w:rsid w:val="00B7034D"/>
    <w:rsid w:val="00B70E8C"/>
    <w:rsid w:val="00B754B7"/>
    <w:rsid w:val="00B859F1"/>
    <w:rsid w:val="00B92059"/>
    <w:rsid w:val="00B93E9B"/>
    <w:rsid w:val="00B951CD"/>
    <w:rsid w:val="00BA4BA9"/>
    <w:rsid w:val="00BA7274"/>
    <w:rsid w:val="00BB006D"/>
    <w:rsid w:val="00BB253B"/>
    <w:rsid w:val="00BB577A"/>
    <w:rsid w:val="00BB7758"/>
    <w:rsid w:val="00BC5964"/>
    <w:rsid w:val="00BC6403"/>
    <w:rsid w:val="00BD18BD"/>
    <w:rsid w:val="00BD62DA"/>
    <w:rsid w:val="00BD7642"/>
    <w:rsid w:val="00BF12C7"/>
    <w:rsid w:val="00BF1798"/>
    <w:rsid w:val="00BF28F4"/>
    <w:rsid w:val="00BF5E90"/>
    <w:rsid w:val="00C03784"/>
    <w:rsid w:val="00C037B6"/>
    <w:rsid w:val="00C045B1"/>
    <w:rsid w:val="00C13C55"/>
    <w:rsid w:val="00C14243"/>
    <w:rsid w:val="00C14800"/>
    <w:rsid w:val="00C1745B"/>
    <w:rsid w:val="00C30C5F"/>
    <w:rsid w:val="00C34C48"/>
    <w:rsid w:val="00C37C3F"/>
    <w:rsid w:val="00C4077D"/>
    <w:rsid w:val="00C40A62"/>
    <w:rsid w:val="00C46225"/>
    <w:rsid w:val="00C462F7"/>
    <w:rsid w:val="00C50D6C"/>
    <w:rsid w:val="00C52F4E"/>
    <w:rsid w:val="00C641B3"/>
    <w:rsid w:val="00C7011C"/>
    <w:rsid w:val="00C70DF8"/>
    <w:rsid w:val="00C727F4"/>
    <w:rsid w:val="00C75282"/>
    <w:rsid w:val="00C76D47"/>
    <w:rsid w:val="00C928C6"/>
    <w:rsid w:val="00C955D7"/>
    <w:rsid w:val="00C96BC6"/>
    <w:rsid w:val="00CA51E4"/>
    <w:rsid w:val="00CB19F4"/>
    <w:rsid w:val="00CB45AC"/>
    <w:rsid w:val="00CB6CED"/>
    <w:rsid w:val="00CC0654"/>
    <w:rsid w:val="00CC150C"/>
    <w:rsid w:val="00CD1800"/>
    <w:rsid w:val="00CD2F85"/>
    <w:rsid w:val="00CD362B"/>
    <w:rsid w:val="00CD39A7"/>
    <w:rsid w:val="00CE3F3E"/>
    <w:rsid w:val="00D02446"/>
    <w:rsid w:val="00D109EC"/>
    <w:rsid w:val="00D11137"/>
    <w:rsid w:val="00D24FEF"/>
    <w:rsid w:val="00D35146"/>
    <w:rsid w:val="00D42B06"/>
    <w:rsid w:val="00D42F6E"/>
    <w:rsid w:val="00D432DC"/>
    <w:rsid w:val="00D44BFE"/>
    <w:rsid w:val="00D4735C"/>
    <w:rsid w:val="00D54A16"/>
    <w:rsid w:val="00D575E4"/>
    <w:rsid w:val="00D71582"/>
    <w:rsid w:val="00D75563"/>
    <w:rsid w:val="00D769BA"/>
    <w:rsid w:val="00D80312"/>
    <w:rsid w:val="00D85055"/>
    <w:rsid w:val="00D856AB"/>
    <w:rsid w:val="00D8622D"/>
    <w:rsid w:val="00DA41CE"/>
    <w:rsid w:val="00DA4FBC"/>
    <w:rsid w:val="00DB0659"/>
    <w:rsid w:val="00DB4ECD"/>
    <w:rsid w:val="00DB53B3"/>
    <w:rsid w:val="00DC6FE7"/>
    <w:rsid w:val="00DD13C3"/>
    <w:rsid w:val="00DD3AB5"/>
    <w:rsid w:val="00DE13CE"/>
    <w:rsid w:val="00DE29CE"/>
    <w:rsid w:val="00DE668E"/>
    <w:rsid w:val="00DF16E8"/>
    <w:rsid w:val="00DF1BBA"/>
    <w:rsid w:val="00DF2756"/>
    <w:rsid w:val="00DF34A5"/>
    <w:rsid w:val="00DF4428"/>
    <w:rsid w:val="00DF6ACB"/>
    <w:rsid w:val="00E02182"/>
    <w:rsid w:val="00E14D09"/>
    <w:rsid w:val="00E2761A"/>
    <w:rsid w:val="00E32583"/>
    <w:rsid w:val="00E368CB"/>
    <w:rsid w:val="00E4453F"/>
    <w:rsid w:val="00E468B5"/>
    <w:rsid w:val="00E501CD"/>
    <w:rsid w:val="00E603FB"/>
    <w:rsid w:val="00E62876"/>
    <w:rsid w:val="00E65D66"/>
    <w:rsid w:val="00E65F51"/>
    <w:rsid w:val="00E7135C"/>
    <w:rsid w:val="00E74C0D"/>
    <w:rsid w:val="00E75D48"/>
    <w:rsid w:val="00E83A08"/>
    <w:rsid w:val="00E8612C"/>
    <w:rsid w:val="00E93DB0"/>
    <w:rsid w:val="00E9480A"/>
    <w:rsid w:val="00EA0555"/>
    <w:rsid w:val="00EA18D9"/>
    <w:rsid w:val="00EA4D68"/>
    <w:rsid w:val="00EA6230"/>
    <w:rsid w:val="00EB3762"/>
    <w:rsid w:val="00EB6155"/>
    <w:rsid w:val="00EC0D27"/>
    <w:rsid w:val="00EC1130"/>
    <w:rsid w:val="00EC2820"/>
    <w:rsid w:val="00ED0AD1"/>
    <w:rsid w:val="00ED2250"/>
    <w:rsid w:val="00ED2670"/>
    <w:rsid w:val="00ED4388"/>
    <w:rsid w:val="00EE1A79"/>
    <w:rsid w:val="00EE4544"/>
    <w:rsid w:val="00EE7D71"/>
    <w:rsid w:val="00EF2BA7"/>
    <w:rsid w:val="00EF3DEE"/>
    <w:rsid w:val="00EF6A9D"/>
    <w:rsid w:val="00F1318C"/>
    <w:rsid w:val="00F16927"/>
    <w:rsid w:val="00F2668C"/>
    <w:rsid w:val="00F3000D"/>
    <w:rsid w:val="00F31CA3"/>
    <w:rsid w:val="00F3417D"/>
    <w:rsid w:val="00F42B7F"/>
    <w:rsid w:val="00F45C3E"/>
    <w:rsid w:val="00F51438"/>
    <w:rsid w:val="00F52D0B"/>
    <w:rsid w:val="00F631DB"/>
    <w:rsid w:val="00F6339B"/>
    <w:rsid w:val="00F63470"/>
    <w:rsid w:val="00F64B48"/>
    <w:rsid w:val="00F77852"/>
    <w:rsid w:val="00F833FF"/>
    <w:rsid w:val="00F86C93"/>
    <w:rsid w:val="00F900E2"/>
    <w:rsid w:val="00FA3CF2"/>
    <w:rsid w:val="00FA44E1"/>
    <w:rsid w:val="00FA5AFF"/>
    <w:rsid w:val="00FA759E"/>
    <w:rsid w:val="00FB02D7"/>
    <w:rsid w:val="00FB2BF2"/>
    <w:rsid w:val="00FC2AFC"/>
    <w:rsid w:val="00FD25AA"/>
    <w:rsid w:val="00FE24C8"/>
    <w:rsid w:val="00FE46FB"/>
    <w:rsid w:val="00FE4BF0"/>
    <w:rsid w:val="00FF1297"/>
    <w:rsid w:val="00FF598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9DB43"/>
  <w15:docId w15:val="{5207B3DC-1E05-4AEA-AC2C-ABBB26B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42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1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263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6298E"/>
    <w:rPr>
      <w:i/>
      <w:iCs/>
    </w:rPr>
  </w:style>
  <w:style w:type="character" w:styleId="Hyperlink">
    <w:name w:val="Hyperlink"/>
    <w:basedOn w:val="DefaultParagraphFont"/>
    <w:uiPriority w:val="99"/>
    <w:unhideWhenUsed/>
    <w:rsid w:val="007629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D40"/>
    <w:rPr>
      <w:b/>
      <w:bCs/>
    </w:rPr>
  </w:style>
  <w:style w:type="paragraph" w:styleId="NoSpacing">
    <w:name w:val="No Spacing"/>
    <w:uiPriority w:val="1"/>
    <w:qFormat/>
    <w:rsid w:val="000F03BD"/>
    <w:pPr>
      <w:spacing w:after="0" w:line="240" w:lineRule="auto"/>
    </w:pPr>
  </w:style>
  <w:style w:type="table" w:styleId="TableGrid">
    <w:name w:val="Table Grid"/>
    <w:basedOn w:val="TableNormal"/>
    <w:uiPriority w:val="59"/>
    <w:rsid w:val="0088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2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1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5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DefaultParagraphFont"/>
    <w:rsid w:val="00B2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2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3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61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12545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54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060B-2BDF-42FA-AC1D-92C91BC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Student, Childrens Cabinet2</dc:creator>
  <cp:lastModifiedBy>Michele Rabalais</cp:lastModifiedBy>
  <cp:revision>2</cp:revision>
  <cp:lastPrinted>2018-08-15T13:33:00Z</cp:lastPrinted>
  <dcterms:created xsi:type="dcterms:W3CDTF">2024-07-23T13:18:00Z</dcterms:created>
  <dcterms:modified xsi:type="dcterms:W3CDTF">2024-07-23T13:18:00Z</dcterms:modified>
</cp:coreProperties>
</file>